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72" w:rsidRPr="00E572E1" w:rsidRDefault="00C87372" w:rsidP="00C8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bookmarkStart w:id="0" w:name="_GoBack"/>
    </w:p>
    <w:p w:rsidR="00C87372" w:rsidRPr="00EC1E7D" w:rsidRDefault="00C87372" w:rsidP="00C873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Принято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«Утверждаю</w:t>
      </w:r>
      <w:r w:rsidRPr="00EC1E7D">
        <w:rPr>
          <w:rFonts w:ascii="Times New Roman" w:hAnsi="Times New Roman" w:cs="Times New Roman"/>
          <w:b/>
          <w:sz w:val="24"/>
          <w:szCs w:val="24"/>
        </w:rPr>
        <w:t>»</w:t>
      </w:r>
    </w:p>
    <w:p w:rsidR="00C87372" w:rsidRPr="00EC1E7D" w:rsidRDefault="00D154B3" w:rsidP="00C8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общим собранием МБ</w:t>
      </w:r>
      <w:r w:rsidR="00C87372" w:rsidRPr="00EC1E7D">
        <w:rPr>
          <w:rFonts w:ascii="Times New Roman" w:hAnsi="Times New Roman" w:cs="Times New Roman"/>
          <w:sz w:val="24"/>
          <w:szCs w:val="24"/>
        </w:rPr>
        <w:t>ДОУ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Заведующий МБДОУ «Детский сад №179</w:t>
      </w:r>
      <w:r w:rsidR="00C87372" w:rsidRPr="00EC1E7D">
        <w:rPr>
          <w:rFonts w:ascii="Times New Roman" w:hAnsi="Times New Roman" w:cs="Times New Roman"/>
          <w:sz w:val="24"/>
          <w:szCs w:val="24"/>
        </w:rPr>
        <w:t>»</w:t>
      </w:r>
    </w:p>
    <w:p w:rsidR="00C87372" w:rsidRPr="00EC1E7D" w:rsidRDefault="00C87372" w:rsidP="00C8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E7D">
        <w:rPr>
          <w:rFonts w:ascii="Times New Roman" w:hAnsi="Times New Roman" w:cs="Times New Roman"/>
          <w:sz w:val="24"/>
          <w:szCs w:val="24"/>
        </w:rPr>
        <w:t>протокол № _______</w:t>
      </w:r>
      <w:r w:rsidRPr="00EC1E7D">
        <w:rPr>
          <w:rFonts w:ascii="Times New Roman" w:hAnsi="Times New Roman" w:cs="Times New Roman"/>
          <w:sz w:val="24"/>
          <w:szCs w:val="24"/>
        </w:rPr>
        <w:tab/>
      </w:r>
      <w:r w:rsidRPr="00EC1E7D">
        <w:rPr>
          <w:rFonts w:ascii="Times New Roman" w:hAnsi="Times New Roman" w:cs="Times New Roman"/>
          <w:sz w:val="24"/>
          <w:szCs w:val="24"/>
        </w:rPr>
        <w:tab/>
      </w:r>
      <w:r w:rsidRPr="00EC1E7D">
        <w:rPr>
          <w:rFonts w:ascii="Times New Roman" w:hAnsi="Times New Roman" w:cs="Times New Roman"/>
          <w:sz w:val="24"/>
          <w:szCs w:val="24"/>
        </w:rPr>
        <w:tab/>
      </w:r>
      <w:r w:rsidRPr="00EC1E7D">
        <w:rPr>
          <w:rFonts w:ascii="Times New Roman" w:hAnsi="Times New Roman" w:cs="Times New Roman"/>
          <w:sz w:val="24"/>
          <w:szCs w:val="24"/>
        </w:rPr>
        <w:tab/>
        <w:t xml:space="preserve">            ____________ </w:t>
      </w:r>
      <w:proofErr w:type="spellStart"/>
      <w:r w:rsidR="00D154B3">
        <w:rPr>
          <w:rFonts w:ascii="Times New Roman" w:hAnsi="Times New Roman" w:cs="Times New Roman"/>
          <w:sz w:val="24"/>
          <w:szCs w:val="24"/>
        </w:rPr>
        <w:t>Р.М.Миннехузина</w:t>
      </w:r>
      <w:proofErr w:type="spellEnd"/>
    </w:p>
    <w:p w:rsidR="00C87372" w:rsidRPr="00EC1E7D" w:rsidRDefault="00C87372" w:rsidP="00C8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E7D">
        <w:rPr>
          <w:rFonts w:ascii="Times New Roman" w:hAnsi="Times New Roman" w:cs="Times New Roman"/>
          <w:sz w:val="24"/>
          <w:szCs w:val="24"/>
        </w:rPr>
        <w:t>от «____» ______________ 20__года</w:t>
      </w:r>
      <w:r w:rsidRPr="00EC1E7D">
        <w:rPr>
          <w:rFonts w:ascii="Times New Roman" w:hAnsi="Times New Roman" w:cs="Times New Roman"/>
          <w:sz w:val="24"/>
          <w:szCs w:val="24"/>
        </w:rPr>
        <w:tab/>
      </w:r>
      <w:r w:rsidRPr="00EC1E7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87372" w:rsidRPr="00EC1E7D" w:rsidRDefault="00C87372" w:rsidP="00C8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87372" w:rsidRPr="00EC1E7D" w:rsidRDefault="00C87372" w:rsidP="00C87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372" w:rsidRDefault="00C87372" w:rsidP="00C873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C8737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3517F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7003D2" w:rsidRPr="00123465" w:rsidRDefault="007003D2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комиссии по трудовым спорам </w:t>
      </w:r>
    </w:p>
    <w:bookmarkEnd w:id="0"/>
    <w:p w:rsidR="00123465" w:rsidRPr="00123465" w:rsidRDefault="006E58C7" w:rsidP="00123465">
      <w:pPr>
        <w:spacing w:after="0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D154B3">
        <w:rPr>
          <w:rFonts w:ascii="Times New Roman" w:hAnsi="Times New Roman" w:cs="Times New Roman"/>
          <w:b/>
          <w:sz w:val="28"/>
          <w:szCs w:val="28"/>
        </w:rPr>
        <w:t>бюджет</w:t>
      </w:r>
      <w:r w:rsidRPr="00123465">
        <w:rPr>
          <w:rFonts w:ascii="Times New Roman" w:hAnsi="Times New Roman" w:cs="Times New Roman"/>
          <w:b/>
          <w:sz w:val="28"/>
          <w:szCs w:val="28"/>
        </w:rPr>
        <w:t>ного дошкольного образовательн</w:t>
      </w:r>
      <w:r w:rsidR="00123465" w:rsidRPr="00123465">
        <w:rPr>
          <w:rFonts w:ascii="Times New Roman" w:hAnsi="Times New Roman" w:cs="Times New Roman"/>
          <w:b/>
          <w:sz w:val="28"/>
          <w:szCs w:val="28"/>
        </w:rPr>
        <w:t>ого учреждения</w:t>
      </w:r>
    </w:p>
    <w:p w:rsidR="007003D2" w:rsidRPr="00123465" w:rsidRDefault="00123465" w:rsidP="00123465">
      <w:pPr>
        <w:spacing w:after="0"/>
        <w:ind w:left="-360"/>
        <w:jc w:val="center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 xml:space="preserve"> «Детский сад №</w:t>
      </w:r>
      <w:r w:rsidR="00D154B3">
        <w:rPr>
          <w:rFonts w:ascii="Times New Roman" w:hAnsi="Times New Roman" w:cs="Times New Roman"/>
          <w:b/>
          <w:sz w:val="28"/>
          <w:szCs w:val="28"/>
        </w:rPr>
        <w:t>179</w:t>
      </w:r>
      <w:r w:rsidR="006E58C7" w:rsidRPr="0012346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D154B3">
        <w:rPr>
          <w:rFonts w:ascii="Times New Roman" w:hAnsi="Times New Roman" w:cs="Times New Roman"/>
          <w:b/>
          <w:sz w:val="28"/>
          <w:szCs w:val="28"/>
        </w:rPr>
        <w:t>Вахитов</w:t>
      </w:r>
      <w:r w:rsidR="006E58C7" w:rsidRPr="00123465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6E58C7" w:rsidRPr="00123465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proofErr w:type="gramStart"/>
      <w:r w:rsidR="006E58C7" w:rsidRPr="00123465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6E58C7" w:rsidRPr="00123465">
        <w:rPr>
          <w:rFonts w:ascii="Times New Roman" w:hAnsi="Times New Roman" w:cs="Times New Roman"/>
          <w:b/>
          <w:sz w:val="28"/>
          <w:szCs w:val="28"/>
        </w:rPr>
        <w:t>. Казани</w:t>
      </w:r>
      <w:r w:rsidR="007003D2" w:rsidRPr="00123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23465" w:rsidRPr="00123465" w:rsidRDefault="00C87372" w:rsidP="00C8737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2014 г</w:t>
      </w: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003D2" w:rsidRPr="00123465" w:rsidRDefault="007003D2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7003D2" w:rsidRPr="00123465" w:rsidRDefault="007003D2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123465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компетенцию, порядок формирования и работы Комиссии по трудовым спорам (КТС), совместно созданной </w:t>
      </w:r>
      <w:proofErr w:type="spellStart"/>
      <w:r w:rsidRPr="00123465">
        <w:rPr>
          <w:rFonts w:ascii="Times New Roman" w:hAnsi="Times New Roman" w:cs="Times New Roman"/>
          <w:sz w:val="28"/>
          <w:szCs w:val="28"/>
        </w:rPr>
        <w:t>администрацией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proofErr w:type="spellEnd"/>
      <w:r w:rsid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№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179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Вахитовс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г. Казани</w:t>
      </w:r>
      <w:r w:rsidRPr="00123465">
        <w:rPr>
          <w:rFonts w:ascii="Times New Roman" w:hAnsi="Times New Roman" w:cs="Times New Roman"/>
          <w:sz w:val="28"/>
          <w:szCs w:val="28"/>
        </w:rPr>
        <w:t xml:space="preserve"> (далее – Работодатель) и трудовым коллективом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«Детский сад №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179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г. Казани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465">
        <w:rPr>
          <w:rFonts w:ascii="Times New Roman" w:hAnsi="Times New Roman" w:cs="Times New Roman"/>
          <w:sz w:val="28"/>
          <w:szCs w:val="28"/>
        </w:rPr>
        <w:t xml:space="preserve">для урегулирования индивидуальных трудовых споров, возникающих между лицами, работающими по трудовому договору (соглашению) – далее Работником, и Работодателем. </w:t>
      </w:r>
      <w:proofErr w:type="gramEnd"/>
    </w:p>
    <w:p w:rsidR="007003D2" w:rsidRPr="00123465" w:rsidRDefault="00123465" w:rsidP="00123465">
      <w:pPr>
        <w:numPr>
          <w:ilvl w:val="8"/>
          <w:numId w:val="1"/>
        </w:num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003D2" w:rsidRPr="00123465">
        <w:rPr>
          <w:rFonts w:ascii="Times New Roman" w:hAnsi="Times New Roman" w:cs="Times New Roman"/>
          <w:sz w:val="28"/>
          <w:szCs w:val="28"/>
        </w:rPr>
        <w:t xml:space="preserve">1.2.Настоящее Положение разработано в соответствии с Трудовым Кодексом РФ и </w:t>
      </w:r>
      <w:bookmarkStart w:id="1" w:name="sub_1252"/>
      <w:r w:rsidR="007003D2" w:rsidRPr="00123465">
        <w:rPr>
          <w:rFonts w:ascii="Times New Roman" w:hAnsi="Times New Roman" w:cs="Times New Roman"/>
          <w:sz w:val="28"/>
          <w:szCs w:val="28"/>
        </w:rPr>
        <w:t xml:space="preserve">Законом СССР от 11 марта </w:t>
      </w:r>
      <w:smartTag w:uri="urn:schemas-microsoft-com:office:smarttags" w:element="metricconverter">
        <w:smartTagPr>
          <w:attr w:name="ProductID" w:val="1991 г"/>
        </w:smartTagPr>
        <w:r w:rsidR="007003D2" w:rsidRPr="00123465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="007003D2" w:rsidRPr="00123465">
        <w:rPr>
          <w:rFonts w:ascii="Times New Roman" w:hAnsi="Times New Roman" w:cs="Times New Roman"/>
          <w:sz w:val="28"/>
          <w:szCs w:val="28"/>
        </w:rPr>
        <w:t>. "О порядке разрешения индивидуальных трудовых споров", действующим в части не противоречащей Трудовому Кодексу РФ.</w:t>
      </w:r>
      <w:bookmarkEnd w:id="1"/>
      <w:r w:rsidR="007003D2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по трудовым спорам (далее - КТС) является обязательным первичным органом по рассмотрению трудовых споров, возникающих между работником и образовательной организацией, за исключением споров, по которым законодательством установлен иной порядок их разрешения.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Трудовому кодексу РФ индивидуальный трудовой спор - 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споров.</w:t>
      </w:r>
      <w:proofErr w:type="gramEnd"/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трудовым спором признается спор между работодателем и лицом, ранее состоявшим в трудовых отношениях с этим работодателем, а также лицом, изъявившим желание заключить трудовой договор с работодателем, в случае отказа работодателя от заключения такого договора.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Индивидуальный трудовой спор рассматривается комиссией по трудовым спорам, если работник самостоятельно или с участием своего представителя не урегулировал разногласия при непосредственных переговорах с работодателем.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Работник может обратиться в комиссию по трудовым спорам в трехмесячный срок со дня, когда он узнал или должен был узнать о нарушении своего права.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пропуска по уважительным причинам установленного срока комиссия по трудовым спорам может его восстановить и разрешить спор по существу.</w:t>
      </w:r>
    </w:p>
    <w:p w:rsidR="001D5EAB" w:rsidRPr="00123465" w:rsidRDefault="001D5EAB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EAB" w:rsidRPr="00123465" w:rsidRDefault="001D5EAB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EAB" w:rsidRDefault="001D5EAB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465" w:rsidRPr="00123465" w:rsidRDefault="00123465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EAB" w:rsidRPr="00123465" w:rsidRDefault="001D5EAB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03D2" w:rsidRPr="00123465" w:rsidRDefault="007003D2" w:rsidP="001234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создания КТС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КТС образуется из равного числа представителей работников и работодателя. Численность КТС составляет 6 (шесть) человек. Срок полномочий КТС - три года.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Представители работодателя в КТС назначаются руководителем организации.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Представители работников в КТС избираются общим собранием работников или делегируются представительным органом работников с последующим утверждением на общем собрании работников.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Членом КТС может быть выбран любой работник </w:t>
      </w:r>
      <w:r w:rsidR="00621FD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 кандидатур осуществляется непосредственно на общем собрании работников. Порядок голосования (тайное или открытое) определяется по решению общего собрания. Избранными в состав КТС считаются кандидатуры, получившие большинство голосов и за которых проголосовало более половины присутствующих на общем собрании.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Члены комиссии могут быть исключены из нее в случае неисполнения или ненадлежащего исполнения своих обязанностей. Решение об исключении члена КТС из ее состава принимается большинством голосов членов КТС по результатам открытого голосования.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исключения из состава КТС одного или нескольких членов состав комиссии пополняется в порядке, установленном для образования комиссии.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Полномочия члена КТС (представителя работников) прекращаются также в случае прекращения трудовых отношений с </w:t>
      </w:r>
      <w:r w:rsidR="00621FD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организацией</w:t>
      </w: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основании личного заявления члена КТС, поданного не позднее месяца до предполагаемого выбытия из состава КТС. На оставшийся срок полномочий КТС избирается другой работник, взамен выбывшего, в порядке, определенном пунктом 2.3 настоящего Положения.</w:t>
      </w:r>
    </w:p>
    <w:p w:rsidR="007003D2" w:rsidRPr="00123465" w:rsidRDefault="007003D2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Комиссия по трудовым спорам избирает из своего состава большинством голосов председателя, заместителя председателя и секретаря комиссии.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секретаря КТС возлагается подготовка и созыв очередного заседания КТС, прием и регистрация заявлений, поступающих в КТС, вызов свидетелей, специалистов, представителей профсоюзной организации, уведомление заинтересованных лиц о движении заявления, ведение протокола заседания комиссии.</w:t>
      </w:r>
    </w:p>
    <w:p w:rsidR="007003D2" w:rsidRPr="00123465" w:rsidRDefault="007003D2" w:rsidP="001234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КТС организует работу комиссии, председательствует на заседаниях КТС. В случае отсутствия председателя КТС его обязанности исполняет заместитель председателя КТС, а при отсутствии последнего - любой член комиссии.</w:t>
      </w:r>
    </w:p>
    <w:p w:rsidR="006E58C7" w:rsidRDefault="001D5EAB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="007003D2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Организационно-техническое обеспечение деятельности комиссии по трудовым спорам осуществляется работодателем.</w:t>
      </w:r>
    </w:p>
    <w:p w:rsidR="00123465" w:rsidRPr="00123465" w:rsidRDefault="00123465" w:rsidP="0012346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93D" w:rsidRPr="00123465" w:rsidRDefault="00C5093D" w:rsidP="00123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>3.Компетенция комиссии по трудовым спорам</w:t>
      </w:r>
    </w:p>
    <w:p w:rsidR="00C5093D" w:rsidRPr="00123465" w:rsidRDefault="00C5093D" w:rsidP="00123465">
      <w:pPr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lastRenderedPageBreak/>
        <w:t>3.1.К компетенции КТС относятся споры: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 взыскании заработной платы (включая доплаты, надбавки и другие выплаты, предусмотренные системой оплаты труда);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Об изменении существенных условий трудового договора;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Об оплате сверхурочных работ;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 применении дисциплинарных взысканий;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 выплате компенсаций при направлении в командировку;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 возврате денежных сумм, удержанных из заработной платы в счет возмещения ущерба, причиненного работодателю;</w:t>
      </w:r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465">
        <w:rPr>
          <w:rFonts w:ascii="Times New Roman" w:hAnsi="Times New Roman" w:cs="Times New Roman"/>
          <w:sz w:val="28"/>
          <w:szCs w:val="28"/>
        </w:rPr>
        <w:t>Возникающие в связи с неправильностью или неточностью записей в трудовой книжке;</w:t>
      </w:r>
      <w:proofErr w:type="gramEnd"/>
    </w:p>
    <w:p w:rsidR="00C5093D" w:rsidRPr="00123465" w:rsidRDefault="00C5093D" w:rsidP="00123465">
      <w:pPr>
        <w:numPr>
          <w:ilvl w:val="0"/>
          <w:numId w:val="3"/>
        </w:numPr>
        <w:tabs>
          <w:tab w:val="clear" w:pos="1080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Иные споры,  касающиеся социально-трудовых отношений в образовательной организации</w:t>
      </w:r>
    </w:p>
    <w:p w:rsidR="006E58C7" w:rsidRPr="00123465" w:rsidRDefault="00C5093D" w:rsidP="00123465">
      <w:pPr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3.2. КТС не рассматривает споры, разрешение которых законом отнесено к компетенции только суда (восстановление на работе, взыскание морального вреда и др.). В том случае, если работник обратился с заявлением в КТС о рассмотрении спора неподведомственного ей, комиссия вправе рассмотреть данное заявление и выдать разъяснение по спорному вопросу, которое будет носить рекомендательный характер.</w:t>
      </w:r>
    </w:p>
    <w:p w:rsidR="00123465" w:rsidRDefault="00123465" w:rsidP="00123465">
      <w:pPr>
        <w:tabs>
          <w:tab w:val="left" w:pos="72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93D" w:rsidRPr="00123465" w:rsidRDefault="00C5093D" w:rsidP="00123465">
      <w:pPr>
        <w:tabs>
          <w:tab w:val="left" w:pos="72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>4.Порядок обращения в КТС</w:t>
      </w:r>
    </w:p>
    <w:p w:rsidR="00C5093D" w:rsidRPr="00123465" w:rsidRDefault="001D1FFE" w:rsidP="00123465">
      <w:pPr>
        <w:numPr>
          <w:ilvl w:val="2"/>
          <w:numId w:val="1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4.1.</w:t>
      </w:r>
      <w:r w:rsidR="00C5093D" w:rsidRPr="00123465">
        <w:rPr>
          <w:rFonts w:ascii="Times New Roman" w:hAnsi="Times New Roman" w:cs="Times New Roman"/>
          <w:sz w:val="28"/>
          <w:szCs w:val="28"/>
        </w:rPr>
        <w:t>Право на обращение в КТС имеют: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работники, состоящие в штате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«Детский сад №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179»</w:t>
      </w:r>
      <w:proofErr w:type="spellStart"/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Вахитовского</w:t>
      </w:r>
      <w:proofErr w:type="spell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Казани;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лица, изъявившие желание заключить с Работодателем трудовой договор, в случае отказа Работодателя от заключения такого трудового договора;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совместители;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временные работники;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сезонные работники;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лица, приглашенные на работу в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«Детский сад №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179» </w:t>
      </w:r>
      <w:proofErr w:type="spellStart"/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Казани </w:t>
      </w:r>
      <w:r w:rsidRPr="00123465">
        <w:rPr>
          <w:rFonts w:ascii="Times New Roman" w:hAnsi="Times New Roman" w:cs="Times New Roman"/>
          <w:sz w:val="28"/>
          <w:szCs w:val="28"/>
        </w:rPr>
        <w:t>из другой организации, по спорам, входящим в ее компетенцию;</w:t>
      </w:r>
    </w:p>
    <w:p w:rsidR="00C5093D" w:rsidRPr="00123465" w:rsidRDefault="00C5093D" w:rsidP="00123465">
      <w:pPr>
        <w:numPr>
          <w:ilvl w:val="0"/>
          <w:numId w:val="4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студенты вузов, учащиеся средних специальных учебных заведений и школ, проходящие в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«Детский сад № 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179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spellStart"/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Вахитовс</w:t>
      </w:r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6E58C7"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Казани</w:t>
      </w:r>
      <w:r w:rsidR="00D1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465">
        <w:rPr>
          <w:rFonts w:ascii="Times New Roman" w:hAnsi="Times New Roman" w:cs="Times New Roman"/>
          <w:sz w:val="28"/>
          <w:szCs w:val="28"/>
        </w:rPr>
        <w:t>производственную практику и зачисленные по трудовому договору на рабочие места.</w:t>
      </w:r>
    </w:p>
    <w:p w:rsidR="00C5093D" w:rsidRPr="00123465" w:rsidRDefault="001D1FFE" w:rsidP="00123465">
      <w:pPr>
        <w:numPr>
          <w:ilvl w:val="2"/>
          <w:numId w:val="1"/>
        </w:num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4.2.</w:t>
      </w:r>
      <w:r w:rsidR="00C5093D" w:rsidRPr="00123465">
        <w:rPr>
          <w:rFonts w:ascii="Times New Roman" w:hAnsi="Times New Roman" w:cs="Times New Roman"/>
          <w:sz w:val="28"/>
          <w:szCs w:val="28"/>
        </w:rPr>
        <w:t>Трудовой спор подлежит рассмотрению в КТС, если работник самостоятельно или с участием представителя не урегулировал разногласия при непосредственных переговорах с Работодателем.</w:t>
      </w:r>
    </w:p>
    <w:p w:rsidR="00C5093D" w:rsidRPr="00123465" w:rsidRDefault="001D1FFE" w:rsidP="00123465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4.3.</w:t>
      </w:r>
      <w:r w:rsidR="00C5093D" w:rsidRPr="00123465">
        <w:rPr>
          <w:rFonts w:ascii="Times New Roman" w:hAnsi="Times New Roman" w:cs="Times New Roman"/>
          <w:sz w:val="28"/>
          <w:szCs w:val="28"/>
        </w:rPr>
        <w:t xml:space="preserve">Работник может обратиться в КТС в трехмесячный срок со дня, когда работник узнал или должен был узнать о нарушении своего права. </w:t>
      </w:r>
    </w:p>
    <w:p w:rsidR="00C5093D" w:rsidRPr="00123465" w:rsidRDefault="00C5093D" w:rsidP="00123465">
      <w:pPr>
        <w:tabs>
          <w:tab w:val="left" w:pos="723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lastRenderedPageBreak/>
        <w:t>Течение сроков, с которыми связывается возникновение или прекращение права работника обратиться в КТС, начинается на следующий день, после которого работник узнал или должен был узнать о нарушении своего права. Сроки исчисления месяцами истекают в соответствующее число последнего месяца (третьего). Если последний день срока приходится на нерабочий день, то днем окончания срока считается ближайший следующий за ним рабочий.</w:t>
      </w:r>
    </w:p>
    <w:p w:rsidR="00C5093D" w:rsidRPr="00123465" w:rsidRDefault="00C5093D" w:rsidP="00123465">
      <w:pPr>
        <w:tabs>
          <w:tab w:val="left" w:pos="723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В случае пропуска по уважительным причинам установленного срока КТС может восстановить срок и разрешить спор по существу. </w:t>
      </w:r>
    </w:p>
    <w:p w:rsidR="00C5093D" w:rsidRPr="00123465" w:rsidRDefault="001D1FFE" w:rsidP="00123465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4.4.</w:t>
      </w:r>
      <w:r w:rsidR="00C5093D" w:rsidRPr="00123465">
        <w:rPr>
          <w:rFonts w:ascii="Times New Roman" w:hAnsi="Times New Roman" w:cs="Times New Roman"/>
          <w:sz w:val="28"/>
          <w:szCs w:val="28"/>
        </w:rPr>
        <w:t>Работник обращается в КТС с заявлением, в котором излагает существо трудового спора. Заявление может быть передано работником лично или отправлено по почте, факсом</w:t>
      </w:r>
      <w:r w:rsidRPr="00123465">
        <w:rPr>
          <w:rFonts w:ascii="Times New Roman" w:hAnsi="Times New Roman" w:cs="Times New Roman"/>
          <w:sz w:val="28"/>
          <w:szCs w:val="28"/>
        </w:rPr>
        <w:t>, с личной электронной почты.</w:t>
      </w:r>
    </w:p>
    <w:p w:rsidR="00C5093D" w:rsidRPr="00123465" w:rsidRDefault="001D1FFE" w:rsidP="00123465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4.5.</w:t>
      </w:r>
      <w:r w:rsidR="00C5093D" w:rsidRPr="00123465">
        <w:rPr>
          <w:rFonts w:ascii="Times New Roman" w:hAnsi="Times New Roman" w:cs="Times New Roman"/>
          <w:sz w:val="28"/>
          <w:szCs w:val="28"/>
        </w:rPr>
        <w:t xml:space="preserve">Заявление работника, поступившее в КТС, подлежит обязательной регистрации в специальном журнале, который ведет секретарь КТС. </w:t>
      </w:r>
    </w:p>
    <w:p w:rsidR="00C5093D" w:rsidRPr="00123465" w:rsidRDefault="001D1FFE" w:rsidP="00123465">
      <w:pPr>
        <w:tabs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4.6.</w:t>
      </w:r>
      <w:r w:rsidR="00C5093D" w:rsidRPr="00123465">
        <w:rPr>
          <w:rFonts w:ascii="Times New Roman" w:hAnsi="Times New Roman" w:cs="Times New Roman"/>
          <w:sz w:val="28"/>
          <w:szCs w:val="28"/>
        </w:rPr>
        <w:t>Отказ в приеме заявления по мотивам пропуска работником трехмесячного срока не допускается. Отсутствие уважительной причины пропуска срока является основанием для отказа в удовлетворении требований работника.</w:t>
      </w:r>
    </w:p>
    <w:p w:rsidR="001D1FFE" w:rsidRPr="00123465" w:rsidRDefault="001D1FFE" w:rsidP="00123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>5.Порядок рассмотрения индивидуального трудового спора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5.1.Комиссия по трудовым спорам рассматривает индивидуальный трудовой спор в течение десяти календарных дней со дня поступления заявления от Работника.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5.2.Работник и Работодатель своевременно уведомляются КТС о месте, дате и времени заседания КТС.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5.3.Работник до начала заседания КТС может взять свое заявление обратно или отказаться от предъявляемых требований непосредственно на заседании КТС.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5.4.Заседание КТС является правомочным, если на нем присутствовало не менее половины членов комиссии с каждой стороны.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5.5.В назначенное для разбирательства дела время председатель КТС открывает заседание и объявляет, какое заявление подлежит рассмотрению.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Секретарь докладывает КТС, кто из вызванных по рассматриваемому делу лиц явился, извещены ли неявившиеся лица и какие имеются сведения о причинах их отсутствия.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Спор рассматривается в присутствии работника, подавшего заявление, или уполномоченного им представителя. 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Рассмотрение спора в отсутствие работника или его представителя допускается лишь по его письменному заявлению. 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В случае неявки работника или его представителя на заседание указанной комиссии рассмотрение трудового спора откладывается. 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 переносе даты рассмотрения спора своевременно уведомляется Работник и Работодатель.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В случае вторичной неявки работника или его представителя без уважительных причин комиссия может вынести решение о снятии вопроса с рассмотрения, что не </w:t>
      </w:r>
      <w:r w:rsidRPr="00123465">
        <w:rPr>
          <w:rFonts w:ascii="Times New Roman" w:hAnsi="Times New Roman" w:cs="Times New Roman"/>
          <w:sz w:val="28"/>
          <w:szCs w:val="28"/>
        </w:rPr>
        <w:lastRenderedPageBreak/>
        <w:t>лишает работника права подать заявление о рассмотрении трудового спора повторно в пределах трехмесячного срока.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Отсутствие представителя Работодателя на заседании КТС не является причиной переноса рассмотрения дела. 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5.6.Рассмотрение дела по существу начинается с оглашения председателем КТС заявления Работника. Затем выясняется личность Работника, подавшего заявление, и вопрос о том, подлежит ли спор Работника разрешению КТС, заслушиваются мнения членов комиссии, исследуются представленные Работником и представителем Работодателя материалы и документы.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5.7.Комиссия по трудовым спорам в случае необходимости имеет право вызывать на заседание свидетелей, приглашать специалистов, затребовать от Работодателя необходимые для рассмотрения трудового спора документы. 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Требование комиссии о предоставлении необходимой документации в определенный срок подлежит обязательному исполнению для всех категорий руководителей и работников </w:t>
      </w:r>
      <w:r w:rsidR="003B62DC" w:rsidRPr="00123465">
        <w:rPr>
          <w:rFonts w:ascii="Times New Roman" w:hAnsi="Times New Roman" w:cs="Times New Roman"/>
          <w:sz w:val="28"/>
          <w:szCs w:val="28"/>
        </w:rPr>
        <w:t xml:space="preserve"> </w:t>
      </w:r>
      <w:r w:rsidR="00D154B3">
        <w:rPr>
          <w:rFonts w:ascii="Times New Roman" w:hAnsi="Times New Roman" w:cs="Times New Roman"/>
          <w:sz w:val="28"/>
          <w:szCs w:val="28"/>
        </w:rPr>
        <w:t>МБДОУ № 179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Работник в праве в любое время до удаления комиссии для голосования отказаться от заявленных требований.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5.8.На заседании комиссии по трудовым спорам секретарем ведется протокол, в котором указывается: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дата и место проведения заседания;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сведения о явке Работника, Работодателя, свидетелей, специалистов;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краткое изложение заявления Работника;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краткие объяснения сторон, показания свидетелей, специалиста;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дополнительные заявления, сделанные Работником;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представление письменных доказательств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результаты обсуждения КТС;</w:t>
      </w:r>
    </w:p>
    <w:p w:rsidR="001D1FFE" w:rsidRPr="00123465" w:rsidRDefault="001D1FFE" w:rsidP="00123465">
      <w:pPr>
        <w:numPr>
          <w:ilvl w:val="0"/>
          <w:numId w:val="5"/>
        </w:numPr>
        <w:tabs>
          <w:tab w:val="clear" w:pos="1428"/>
        </w:tabs>
        <w:spacing w:after="0"/>
        <w:ind w:left="144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результаты голосования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Протокол подписывается председателем комиссии или его заместителем и заверяется печатью комиссии.</w:t>
      </w:r>
    </w:p>
    <w:p w:rsidR="001D1FFE" w:rsidRPr="00123465" w:rsidRDefault="001D1FFE" w:rsidP="00123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>6</w:t>
      </w:r>
      <w:r w:rsidR="006E58C7" w:rsidRPr="001234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23465">
        <w:rPr>
          <w:rFonts w:ascii="Times New Roman" w:hAnsi="Times New Roman" w:cs="Times New Roman"/>
          <w:b/>
          <w:sz w:val="28"/>
          <w:szCs w:val="28"/>
        </w:rPr>
        <w:t>Порядок принятия решения КТС и его содержание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6.1.Комиссия по трудовым спорам принимает решение открытым голосованием простым большинством голосов присутствующих на заседании членов комиссии. Принятие решения завершает рассмотрение спора в КТС.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Если при проведении голосования голоса членов комиссии разделились поровну, решение считается непринятым. В этом случае Работник вправе обратиться за разрешением спора в суд.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6.2.Решение КТС должно быть выражено в категорической и четкой форме, не позволяющей толковать его по-другому или уклониться от его исполнения. В решении по денежным требованиям указывается точная сумма, причитающаяся Работнику. </w:t>
      </w:r>
    </w:p>
    <w:p w:rsidR="001D1FFE" w:rsidRPr="00123465" w:rsidRDefault="001D1FFE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6.3.Решение КТС включает вводную, описательную, мотивировочную и резолютивную части. 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465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123465">
        <w:rPr>
          <w:rFonts w:ascii="Times New Roman" w:hAnsi="Times New Roman" w:cs="Times New Roman"/>
          <w:sz w:val="28"/>
          <w:szCs w:val="28"/>
        </w:rPr>
        <w:t xml:space="preserve"> вводной части решения должны быть указаны дата и место принятия решения КТС, наименование КТС, принявшей решение, состав КТС, секретарь заседания, стороны, другие лица, участвующие в деле, их представители, предмет спора или заявленное требование.</w:t>
      </w:r>
    </w:p>
    <w:p w:rsidR="001D1FFE" w:rsidRPr="00123465" w:rsidRDefault="001D1FFE" w:rsidP="0012346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Описательная часть решения КТС должна содержать указание на требование Работника, возражения представителя Работодателя и объяснения других лиц, участвующих в деле.</w:t>
      </w:r>
    </w:p>
    <w:p w:rsidR="001D1FFE" w:rsidRPr="00123465" w:rsidRDefault="001D1FFE" w:rsidP="00123465">
      <w:pPr>
        <w:pStyle w:val="ConsNormal"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465">
        <w:rPr>
          <w:rFonts w:ascii="Times New Roman" w:hAnsi="Times New Roman" w:cs="Times New Roman"/>
          <w:sz w:val="28"/>
          <w:szCs w:val="28"/>
        </w:rPr>
        <w:t>В мотивировочной части решения КТС должны быть указаны обстоятельства дела, установленные комиссией; доказательства, на которых основаны выводы КТС об этих обстоятельствах; доводы, по которым комиссия отвергает те или иные доказательства; нормативно-правовые акты, которыми руководствовалась комиссия.</w:t>
      </w:r>
      <w:proofErr w:type="gramEnd"/>
    </w:p>
    <w:p w:rsidR="001D1FFE" w:rsidRPr="00123465" w:rsidRDefault="001D1FFE" w:rsidP="001234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В случае отказа в рассмотрении заявления Работника в связи с признанием </w:t>
      </w:r>
      <w:proofErr w:type="gramStart"/>
      <w:r w:rsidRPr="00123465">
        <w:rPr>
          <w:rFonts w:ascii="Times New Roman" w:hAnsi="Times New Roman" w:cs="Times New Roman"/>
          <w:sz w:val="28"/>
          <w:szCs w:val="28"/>
        </w:rPr>
        <w:t>неуважительными</w:t>
      </w:r>
      <w:proofErr w:type="gramEnd"/>
      <w:r w:rsidRPr="00123465">
        <w:rPr>
          <w:rFonts w:ascii="Times New Roman" w:hAnsi="Times New Roman" w:cs="Times New Roman"/>
          <w:sz w:val="28"/>
          <w:szCs w:val="28"/>
        </w:rPr>
        <w:t xml:space="preserve"> причин пропуска срока обращения в КТС, в мотивировочной части решения указывается только на установление комиссией данных обстоятельств.</w:t>
      </w:r>
    </w:p>
    <w:p w:rsidR="001D1FFE" w:rsidRPr="00123465" w:rsidRDefault="001D1FFE" w:rsidP="0012346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Резолютивная часть решения КТС должна содержать выводы комиссии об удовлетворении требований либо об отказе в удовлетворении требований полностью или в части, срок и порядок обжалования решения КТС.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Решение подписывается всеми членами комиссии, присутствовавшими на заседании.</w:t>
      </w:r>
    </w:p>
    <w:p w:rsidR="001D1FFE" w:rsidRPr="00123465" w:rsidRDefault="001D1FFE" w:rsidP="00123465">
      <w:pPr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Надлежаще заверенные копии решения комиссии по трудовым спорам вручаются работнику и руководителю организации в течение трех дней со дня принятия решения.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6.4.</w:t>
      </w:r>
      <w:r w:rsidR="001D1FFE" w:rsidRPr="00123465">
        <w:rPr>
          <w:rFonts w:ascii="Times New Roman" w:hAnsi="Times New Roman" w:cs="Times New Roman"/>
          <w:sz w:val="28"/>
          <w:szCs w:val="28"/>
        </w:rPr>
        <w:t>Вынесение решения КТС в отношении рассматриваемого спора лишает Работника права вновь обратиться в Комиссию, даже если он располагает новыми доказательствами. Дальнейшее разрешение спора Работник может перенести в суд.</w:t>
      </w:r>
    </w:p>
    <w:p w:rsidR="001D1FFE" w:rsidRPr="00123465" w:rsidRDefault="0045180A" w:rsidP="00123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>7.</w:t>
      </w:r>
      <w:r w:rsidR="001D1FFE" w:rsidRPr="00123465">
        <w:rPr>
          <w:rFonts w:ascii="Times New Roman" w:hAnsi="Times New Roman" w:cs="Times New Roman"/>
          <w:b/>
          <w:sz w:val="28"/>
          <w:szCs w:val="28"/>
        </w:rPr>
        <w:t>Исполнение решений комиссии по трудовым спорам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7.1.</w:t>
      </w:r>
      <w:r w:rsidR="001D1FFE" w:rsidRPr="00123465">
        <w:rPr>
          <w:rFonts w:ascii="Times New Roman" w:hAnsi="Times New Roman" w:cs="Times New Roman"/>
          <w:sz w:val="28"/>
          <w:szCs w:val="28"/>
        </w:rPr>
        <w:t>Решение комиссии по трудовым спорам подлежит исполнению Работодателем в течение трех дней по истечении десяти дней, предусмотренных на обжалование.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7.2.</w:t>
      </w:r>
      <w:r w:rsidR="001D1FFE" w:rsidRPr="00123465">
        <w:rPr>
          <w:rFonts w:ascii="Times New Roman" w:hAnsi="Times New Roman" w:cs="Times New Roman"/>
          <w:sz w:val="28"/>
          <w:szCs w:val="28"/>
        </w:rPr>
        <w:t>В случае неисполнения решения комиссии в установленный срок работнику по его заявлению КТС выдает удостоверение, являющееся исполнительным документом. В удостоверении указываются: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наименование КТС;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дело или материалы, по которым выдано удостоверение, и их номера;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дата принятия решения КТС, подлежащего исполнению;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фамилия, имя, отчество взыскателя, его место жительства;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наименование должника, его адрес; 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резолютивная часть решения КТС;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дата вступления в силу решения КТС;</w:t>
      </w:r>
    </w:p>
    <w:p w:rsidR="001D1FFE" w:rsidRPr="00123465" w:rsidRDefault="001D1FFE" w:rsidP="0012346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дата выдачи удостоверения и срок предъявления его к исполнению.</w:t>
      </w:r>
    </w:p>
    <w:p w:rsidR="001D1FFE" w:rsidRPr="00123465" w:rsidRDefault="001D1FFE" w:rsidP="0012346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Удостоверение подписывается председателем КТС.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7.3.</w:t>
      </w:r>
      <w:r w:rsidR="001D1FFE" w:rsidRPr="00123465">
        <w:rPr>
          <w:rFonts w:ascii="Times New Roman" w:hAnsi="Times New Roman" w:cs="Times New Roman"/>
          <w:sz w:val="28"/>
          <w:szCs w:val="28"/>
        </w:rPr>
        <w:t>Удостоверение не выдается, если Работник или Работодатель обратился в установленный срок с заявлением о перенесении трудового спора в суд.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lastRenderedPageBreak/>
        <w:t>7.4.</w:t>
      </w:r>
      <w:r w:rsidR="001D1FFE" w:rsidRPr="00123465">
        <w:rPr>
          <w:rFonts w:ascii="Times New Roman" w:hAnsi="Times New Roman" w:cs="Times New Roman"/>
          <w:sz w:val="28"/>
          <w:szCs w:val="28"/>
        </w:rPr>
        <w:t>На основании удостоверения, выданного комиссией по трудовым спорам и предъявленного не позднее трехмесячного срока со дня его получения, судебный пристав приводит решение комиссии по трудовым спорам в исполнение в принудительном порядке.</w:t>
      </w:r>
    </w:p>
    <w:p w:rsidR="001D1FFE" w:rsidRPr="00123465" w:rsidRDefault="0045180A" w:rsidP="00C873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7.5.</w:t>
      </w:r>
      <w:r w:rsidR="001D1FFE" w:rsidRPr="00123465">
        <w:rPr>
          <w:rFonts w:ascii="Times New Roman" w:hAnsi="Times New Roman" w:cs="Times New Roman"/>
          <w:sz w:val="28"/>
          <w:szCs w:val="28"/>
        </w:rPr>
        <w:t>В случае пропуска работником установленного трехмесячного срока по уважительным причинам комиссия по трудовым спорам, выдавшая удостоверение, может восстановить этот срок.</w:t>
      </w:r>
    </w:p>
    <w:p w:rsidR="001D1FFE" w:rsidRPr="00123465" w:rsidRDefault="005D5D3D" w:rsidP="00123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1D1FFE" w:rsidRPr="00123465">
        <w:rPr>
          <w:rFonts w:ascii="Times New Roman" w:hAnsi="Times New Roman" w:cs="Times New Roman"/>
          <w:b/>
          <w:sz w:val="28"/>
          <w:szCs w:val="28"/>
        </w:rPr>
        <w:t xml:space="preserve">Обжалование решения комиссии по трудовым спорам </w:t>
      </w:r>
      <w:r w:rsidR="001D1FFE" w:rsidRPr="00123465">
        <w:rPr>
          <w:rFonts w:ascii="Times New Roman" w:hAnsi="Times New Roman" w:cs="Times New Roman"/>
          <w:b/>
          <w:sz w:val="28"/>
          <w:szCs w:val="28"/>
        </w:rPr>
        <w:br/>
        <w:t>и перенесение рассмотрения индивидуального трудового спора в суд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8.1.</w:t>
      </w:r>
      <w:r w:rsidR="001D1FFE" w:rsidRPr="00123465">
        <w:rPr>
          <w:rFonts w:ascii="Times New Roman" w:hAnsi="Times New Roman" w:cs="Times New Roman"/>
          <w:sz w:val="28"/>
          <w:szCs w:val="28"/>
        </w:rPr>
        <w:t>В случаеесли индивидуальный трудовой спор не рассмотрен комиссией по трудовым спорам в десятидневный срок, работник вправе перенести его рассмотрение в суд.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8.2.</w:t>
      </w:r>
      <w:r w:rsidR="001D1FFE" w:rsidRPr="00123465">
        <w:rPr>
          <w:rFonts w:ascii="Times New Roman" w:hAnsi="Times New Roman" w:cs="Times New Roman"/>
          <w:sz w:val="28"/>
          <w:szCs w:val="28"/>
        </w:rPr>
        <w:t>Решение комиссии по трудовым спорам может быть обжаловано работником или работодателем в суде в десятидневный срок со дня вручения ему копии решения комиссии.</w:t>
      </w:r>
    </w:p>
    <w:p w:rsidR="001D1FFE" w:rsidRPr="00123465" w:rsidRDefault="0045180A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8.3.</w:t>
      </w:r>
      <w:r w:rsidR="001D1FFE" w:rsidRPr="00123465">
        <w:rPr>
          <w:rFonts w:ascii="Times New Roman" w:hAnsi="Times New Roman" w:cs="Times New Roman"/>
          <w:sz w:val="28"/>
          <w:szCs w:val="28"/>
        </w:rPr>
        <w:t>В случае пропуска по уважительным причинам установленного срока суд может восстановить этот срок и рассмотреть индивидуальный трудовой спор по существу.</w:t>
      </w:r>
    </w:p>
    <w:p w:rsidR="00013591" w:rsidRPr="00123465" w:rsidRDefault="00013591" w:rsidP="001234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9. Хранение материалов КТС</w:t>
      </w:r>
    </w:p>
    <w:p w:rsidR="00013591" w:rsidRPr="00123465" w:rsidRDefault="00013591" w:rsidP="001234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Материалы КТС подлежат хранению в порядке, установленном положением о документообороте работодателя и "Перечнем типовых управленческих документов, образующихся в деятельности организаций, с указанием сроков хранения" (утв. </w:t>
      </w:r>
      <w:proofErr w:type="spellStart"/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Росархивом</w:t>
      </w:r>
      <w:proofErr w:type="spellEnd"/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06.10.2000) (ред. от 27.10.2003).</w:t>
      </w:r>
    </w:p>
    <w:p w:rsidR="00013591" w:rsidRPr="00123465" w:rsidRDefault="00013591" w:rsidP="001234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Ликвидация КТС</w:t>
      </w:r>
    </w:p>
    <w:p w:rsidR="00013591" w:rsidRPr="00123465" w:rsidRDefault="00013591" w:rsidP="001234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КТС ликвидируется в случае ликвидации или реорганизации образовательной организации.</w:t>
      </w:r>
    </w:p>
    <w:p w:rsidR="00013591" w:rsidRPr="00123465" w:rsidRDefault="00013591" w:rsidP="001234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КТС может быть </w:t>
      </w:r>
      <w:proofErr w:type="gramStart"/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ликвидирована</w:t>
      </w:r>
      <w:proofErr w:type="gramEnd"/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совместным решением работодателя и общего собрания (конференции) работников, принятым большинством присутствующих.</w:t>
      </w:r>
    </w:p>
    <w:p w:rsidR="001D1FFE" w:rsidRPr="00123465" w:rsidRDefault="00013591" w:rsidP="00123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465">
        <w:rPr>
          <w:rFonts w:ascii="Times New Roman" w:hAnsi="Times New Roman" w:cs="Times New Roman"/>
          <w:b/>
          <w:sz w:val="28"/>
          <w:szCs w:val="28"/>
        </w:rPr>
        <w:t>1</w:t>
      </w:r>
      <w:r w:rsidR="005D5D3D" w:rsidRPr="00123465">
        <w:rPr>
          <w:rFonts w:ascii="Times New Roman" w:hAnsi="Times New Roman" w:cs="Times New Roman"/>
          <w:b/>
          <w:sz w:val="28"/>
          <w:szCs w:val="28"/>
        </w:rPr>
        <w:t>1</w:t>
      </w:r>
      <w:r w:rsidR="0045180A" w:rsidRPr="00123465">
        <w:rPr>
          <w:rFonts w:ascii="Times New Roman" w:hAnsi="Times New Roman" w:cs="Times New Roman"/>
          <w:b/>
          <w:sz w:val="28"/>
          <w:szCs w:val="28"/>
        </w:rPr>
        <w:t>.</w:t>
      </w:r>
      <w:r w:rsidR="001D1FFE" w:rsidRPr="00123465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5D5D3D" w:rsidRPr="00123465" w:rsidRDefault="005D5D3D" w:rsidP="00123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3465">
        <w:rPr>
          <w:rFonts w:ascii="Times New Roman" w:hAnsi="Times New Roman" w:cs="Times New Roman"/>
          <w:sz w:val="28"/>
          <w:szCs w:val="28"/>
        </w:rPr>
        <w:t>11.1. Настоящее положение вступает в силу с момента введения приказом руководителя образовательной организации и действует до принятия нового, но не более</w:t>
      </w:r>
      <w:proofErr w:type="gramStart"/>
      <w:r w:rsidRPr="001234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3465">
        <w:rPr>
          <w:rFonts w:ascii="Times New Roman" w:hAnsi="Times New Roman" w:cs="Times New Roman"/>
          <w:sz w:val="28"/>
          <w:szCs w:val="28"/>
        </w:rPr>
        <w:t xml:space="preserve"> чем 3 года.</w:t>
      </w:r>
    </w:p>
    <w:p w:rsidR="005D5D3D" w:rsidRPr="00123465" w:rsidRDefault="005D5D3D" w:rsidP="0012346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hAnsi="Times New Roman" w:cs="Times New Roman"/>
          <w:sz w:val="28"/>
          <w:szCs w:val="28"/>
        </w:rPr>
        <w:t xml:space="preserve">11.2. </w:t>
      </w: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Приложениями к настоящему Положению являются:</w:t>
      </w:r>
    </w:p>
    <w:p w:rsidR="005D5D3D" w:rsidRPr="00123465" w:rsidRDefault="005D5D3D" w:rsidP="00123465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1 - Форма журнала регистрации заявлений Работника;</w:t>
      </w:r>
    </w:p>
    <w:p w:rsidR="005D5D3D" w:rsidRPr="00123465" w:rsidRDefault="005D5D3D" w:rsidP="00123465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2 - Форма журнала регистрации удостоверений на принудительное исполнение решений КТС;</w:t>
      </w:r>
    </w:p>
    <w:p w:rsidR="005D5D3D" w:rsidRPr="00123465" w:rsidRDefault="005D5D3D" w:rsidP="00123465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 – Форма протокола заседания КТС;</w:t>
      </w:r>
    </w:p>
    <w:p w:rsidR="005D5D3D" w:rsidRPr="00123465" w:rsidRDefault="005D5D3D" w:rsidP="00123465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 – Форма решения, принимаемого КТС;</w:t>
      </w:r>
    </w:p>
    <w:p w:rsidR="005D5D3D" w:rsidRPr="00123465" w:rsidRDefault="005D5D3D" w:rsidP="00123465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5 - Форма удостоверения на принудительное исполнение решения КТС </w:t>
      </w:r>
    </w:p>
    <w:p w:rsidR="001D5EAB" w:rsidRPr="00123465" w:rsidRDefault="001D5EAB" w:rsidP="001234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D5EAB" w:rsidRPr="00123465" w:rsidRDefault="001D5EAB" w:rsidP="001234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D5EAB" w:rsidRPr="00123465" w:rsidRDefault="001D5EAB" w:rsidP="001234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7627" w:rsidRPr="00123465" w:rsidRDefault="00D154B3" w:rsidP="001234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B7627" w:rsidRPr="00123465" w:rsidSect="006E58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A4C"/>
    <w:multiLevelType w:val="hybridMultilevel"/>
    <w:tmpl w:val="79B478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8253220"/>
    <w:multiLevelType w:val="hybridMultilevel"/>
    <w:tmpl w:val="65A4D4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121BC6"/>
    <w:multiLevelType w:val="hybridMultilevel"/>
    <w:tmpl w:val="2A9C0E7E"/>
    <w:lvl w:ilvl="0" w:tplc="5A922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B4AD38">
      <w:numFmt w:val="none"/>
      <w:lvlText w:val=""/>
      <w:lvlJc w:val="left"/>
      <w:pPr>
        <w:tabs>
          <w:tab w:val="num" w:pos="360"/>
        </w:tabs>
      </w:pPr>
    </w:lvl>
    <w:lvl w:ilvl="2" w:tplc="C1DA6BFC">
      <w:numFmt w:val="none"/>
      <w:lvlText w:val=""/>
      <w:lvlJc w:val="left"/>
      <w:pPr>
        <w:tabs>
          <w:tab w:val="num" w:pos="360"/>
        </w:tabs>
      </w:pPr>
    </w:lvl>
    <w:lvl w:ilvl="3" w:tplc="0CEC0026">
      <w:numFmt w:val="none"/>
      <w:lvlText w:val=""/>
      <w:lvlJc w:val="left"/>
      <w:pPr>
        <w:tabs>
          <w:tab w:val="num" w:pos="360"/>
        </w:tabs>
      </w:pPr>
    </w:lvl>
    <w:lvl w:ilvl="4" w:tplc="33907A46">
      <w:numFmt w:val="none"/>
      <w:lvlText w:val=""/>
      <w:lvlJc w:val="left"/>
      <w:pPr>
        <w:tabs>
          <w:tab w:val="num" w:pos="360"/>
        </w:tabs>
      </w:pPr>
    </w:lvl>
    <w:lvl w:ilvl="5" w:tplc="67BABA56">
      <w:numFmt w:val="none"/>
      <w:lvlText w:val=""/>
      <w:lvlJc w:val="left"/>
      <w:pPr>
        <w:tabs>
          <w:tab w:val="num" w:pos="360"/>
        </w:tabs>
      </w:pPr>
    </w:lvl>
    <w:lvl w:ilvl="6" w:tplc="01963222">
      <w:numFmt w:val="none"/>
      <w:lvlText w:val=""/>
      <w:lvlJc w:val="left"/>
      <w:pPr>
        <w:tabs>
          <w:tab w:val="num" w:pos="360"/>
        </w:tabs>
      </w:pPr>
    </w:lvl>
    <w:lvl w:ilvl="7" w:tplc="C75A6F8E">
      <w:numFmt w:val="none"/>
      <w:lvlText w:val=""/>
      <w:lvlJc w:val="left"/>
      <w:pPr>
        <w:tabs>
          <w:tab w:val="num" w:pos="360"/>
        </w:tabs>
      </w:pPr>
    </w:lvl>
    <w:lvl w:ilvl="8" w:tplc="F8BAAEA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9605AF6"/>
    <w:multiLevelType w:val="hybridMultilevel"/>
    <w:tmpl w:val="C56C3B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6D2E4B"/>
    <w:multiLevelType w:val="hybridMultilevel"/>
    <w:tmpl w:val="2A9C0E7E"/>
    <w:lvl w:ilvl="0" w:tplc="5A922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B4AD38">
      <w:numFmt w:val="none"/>
      <w:lvlText w:val=""/>
      <w:lvlJc w:val="left"/>
      <w:pPr>
        <w:tabs>
          <w:tab w:val="num" w:pos="360"/>
        </w:tabs>
      </w:pPr>
    </w:lvl>
    <w:lvl w:ilvl="2" w:tplc="C1DA6BFC">
      <w:numFmt w:val="none"/>
      <w:lvlText w:val=""/>
      <w:lvlJc w:val="left"/>
      <w:pPr>
        <w:tabs>
          <w:tab w:val="num" w:pos="360"/>
        </w:tabs>
      </w:pPr>
    </w:lvl>
    <w:lvl w:ilvl="3" w:tplc="0CEC0026">
      <w:numFmt w:val="none"/>
      <w:lvlText w:val=""/>
      <w:lvlJc w:val="left"/>
      <w:pPr>
        <w:tabs>
          <w:tab w:val="num" w:pos="360"/>
        </w:tabs>
      </w:pPr>
    </w:lvl>
    <w:lvl w:ilvl="4" w:tplc="33907A46">
      <w:numFmt w:val="none"/>
      <w:lvlText w:val=""/>
      <w:lvlJc w:val="left"/>
      <w:pPr>
        <w:tabs>
          <w:tab w:val="num" w:pos="360"/>
        </w:tabs>
      </w:pPr>
    </w:lvl>
    <w:lvl w:ilvl="5" w:tplc="67BABA56">
      <w:numFmt w:val="none"/>
      <w:lvlText w:val=""/>
      <w:lvlJc w:val="left"/>
      <w:pPr>
        <w:tabs>
          <w:tab w:val="num" w:pos="360"/>
        </w:tabs>
      </w:pPr>
    </w:lvl>
    <w:lvl w:ilvl="6" w:tplc="01963222">
      <w:numFmt w:val="none"/>
      <w:lvlText w:val=""/>
      <w:lvlJc w:val="left"/>
      <w:pPr>
        <w:tabs>
          <w:tab w:val="num" w:pos="360"/>
        </w:tabs>
      </w:pPr>
    </w:lvl>
    <w:lvl w:ilvl="7" w:tplc="C75A6F8E">
      <w:numFmt w:val="none"/>
      <w:lvlText w:val=""/>
      <w:lvlJc w:val="left"/>
      <w:pPr>
        <w:tabs>
          <w:tab w:val="num" w:pos="360"/>
        </w:tabs>
      </w:pPr>
    </w:lvl>
    <w:lvl w:ilvl="8" w:tplc="F8BAAEA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FCA2653"/>
    <w:multiLevelType w:val="multilevel"/>
    <w:tmpl w:val="E88C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B94410"/>
    <w:multiLevelType w:val="hybridMultilevel"/>
    <w:tmpl w:val="D8863F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BBC7CB4"/>
    <w:multiLevelType w:val="multilevel"/>
    <w:tmpl w:val="B7BC3E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  <w:lvlOverride w:ilvl="0">
      <w:startOverride w:val="12"/>
    </w:lvlOverride>
  </w:num>
  <w:num w:numId="8">
    <w:abstractNumId w:val="7"/>
    <w:lvlOverride w:ilvl="0"/>
    <w:lvlOverride w:ilvl="1">
      <w:startOverride w:val="2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3D2"/>
    <w:rsid w:val="00013591"/>
    <w:rsid w:val="00045250"/>
    <w:rsid w:val="000D2F8B"/>
    <w:rsid w:val="00123465"/>
    <w:rsid w:val="00155870"/>
    <w:rsid w:val="001808DA"/>
    <w:rsid w:val="001B6BDD"/>
    <w:rsid w:val="001D1FFE"/>
    <w:rsid w:val="001D5EAB"/>
    <w:rsid w:val="00327F3F"/>
    <w:rsid w:val="003517F5"/>
    <w:rsid w:val="003B62DC"/>
    <w:rsid w:val="0045180A"/>
    <w:rsid w:val="00496605"/>
    <w:rsid w:val="005D5D3D"/>
    <w:rsid w:val="00621FD7"/>
    <w:rsid w:val="006E58C7"/>
    <w:rsid w:val="007003D2"/>
    <w:rsid w:val="007B394E"/>
    <w:rsid w:val="00855A9F"/>
    <w:rsid w:val="00AE4E9F"/>
    <w:rsid w:val="00B60B24"/>
    <w:rsid w:val="00C35A4C"/>
    <w:rsid w:val="00C5093D"/>
    <w:rsid w:val="00C87372"/>
    <w:rsid w:val="00D154B3"/>
    <w:rsid w:val="00D81D5A"/>
    <w:rsid w:val="00EA67E7"/>
    <w:rsid w:val="00F4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50"/>
  </w:style>
  <w:style w:type="paragraph" w:styleId="2">
    <w:name w:val="heading 2"/>
    <w:basedOn w:val="a"/>
    <w:next w:val="a"/>
    <w:link w:val="20"/>
    <w:uiPriority w:val="9"/>
    <w:unhideWhenUsed/>
    <w:qFormat/>
    <w:rsid w:val="00855A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7003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003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0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D1FF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D5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55A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2495</Words>
  <Characters>14226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Админ</cp:lastModifiedBy>
  <cp:revision>2</cp:revision>
  <cp:lastPrinted>2015-03-23T11:35:00Z</cp:lastPrinted>
  <dcterms:created xsi:type="dcterms:W3CDTF">2015-05-19T07:32:00Z</dcterms:created>
  <dcterms:modified xsi:type="dcterms:W3CDTF">2015-05-19T07:32:00Z</dcterms:modified>
</cp:coreProperties>
</file>